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1"/>
        <w:jc w:val="center"/>
        <w:rPr>
          <w:rFonts w:ascii="Times New Roman" w:cs="Times New Roman" w:eastAsia="Times New Roman" w:hAnsi="Times New Roman"/>
          <w:b w:val="1"/>
          <w:sz w:val="32"/>
          <w:szCs w:val="32"/>
        </w:rPr>
      </w:pPr>
      <w:bookmarkStart w:colFirst="0" w:colLast="0" w:name="_j20jixdn6kdv" w:id="0"/>
      <w:bookmarkEnd w:id="0"/>
      <w:r w:rsidDel="00000000" w:rsidR="00000000" w:rsidRPr="00000000">
        <w:rPr>
          <w:rtl w:val="0"/>
        </w:rPr>
      </w:r>
    </w:p>
    <w:p w:rsidR="00000000" w:rsidDel="00000000" w:rsidP="00000000" w:rsidRDefault="00000000" w:rsidRPr="00000000" w14:paraId="00000004">
      <w:pPr>
        <w:pStyle w:val="Heading1"/>
        <w:jc w:val="left"/>
        <w:rPr>
          <w:rFonts w:ascii="Times New Roman" w:cs="Times New Roman" w:eastAsia="Times New Roman" w:hAnsi="Times New Roman"/>
          <w:b w:val="1"/>
          <w:sz w:val="32"/>
          <w:szCs w:val="32"/>
        </w:rPr>
      </w:pPr>
      <w:bookmarkStart w:colFirst="0" w:colLast="0" w:name="_f7zfa25r0x42" w:id="1"/>
      <w:bookmarkEnd w:id="1"/>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pStyle w:val="Heading2"/>
        <w:jc w:val="center"/>
        <w:rPr>
          <w:rFonts w:ascii="Times New Roman" w:cs="Times New Roman" w:eastAsia="Times New Roman" w:hAnsi="Times New Roman"/>
          <w:b w:val="1"/>
        </w:rPr>
      </w:pPr>
      <w:bookmarkStart w:colFirst="0" w:colLast="0" w:name="_7ok972r2acpm" w:id="2"/>
      <w:bookmarkEnd w:id="2"/>
      <w:r w:rsidDel="00000000" w:rsidR="00000000" w:rsidRPr="00000000">
        <w:rPr>
          <w:rFonts w:ascii="Times New Roman" w:cs="Times New Roman" w:eastAsia="Times New Roman" w:hAnsi="Times New Roman"/>
          <w:b w:val="1"/>
          <w:rtl w:val="0"/>
        </w:rPr>
        <w:t xml:space="preserve">Ilyass Hmamou</w:t>
      </w:r>
    </w:p>
    <w:p w:rsidR="00000000" w:rsidDel="00000000" w:rsidP="00000000" w:rsidRDefault="00000000" w:rsidRPr="00000000" w14:paraId="0000000C">
      <w:pPr>
        <w:pStyle w:val="Heading2"/>
        <w:jc w:val="center"/>
        <w:rPr>
          <w:rFonts w:ascii="Times New Roman" w:cs="Times New Roman" w:eastAsia="Times New Roman" w:hAnsi="Times New Roman"/>
          <w:b w:val="1"/>
        </w:rPr>
      </w:pPr>
      <w:bookmarkStart w:colFirst="0" w:colLast="0" w:name="_ds495btpvi0w" w:id="3"/>
      <w:bookmarkEnd w:id="3"/>
      <w:hyperlink r:id="rId6">
        <w:r w:rsidDel="00000000" w:rsidR="00000000" w:rsidRPr="00000000">
          <w:rPr>
            <w:rFonts w:ascii="Times New Roman" w:cs="Times New Roman" w:eastAsia="Times New Roman" w:hAnsi="Times New Roman"/>
            <w:b w:val="1"/>
            <w:color w:val="1155cc"/>
            <w:u w:val="single"/>
            <w:rtl w:val="0"/>
          </w:rPr>
          <w:t xml:space="preserve">ilyass.hmamou@snhu.edu</w:t>
        </w:r>
      </w:hyperlink>
      <w:r w:rsidDel="00000000" w:rsidR="00000000" w:rsidRPr="00000000">
        <w:rPr>
          <w:rtl w:val="0"/>
        </w:rPr>
      </w:r>
    </w:p>
    <w:p w:rsidR="00000000" w:rsidDel="00000000" w:rsidP="00000000" w:rsidRDefault="00000000" w:rsidRPr="00000000" w14:paraId="0000000D">
      <w:pPr>
        <w:pStyle w:val="Heading2"/>
        <w:jc w:val="center"/>
        <w:rPr>
          <w:rFonts w:ascii="Times New Roman" w:cs="Times New Roman" w:eastAsia="Times New Roman" w:hAnsi="Times New Roman"/>
          <w:b w:val="1"/>
        </w:rPr>
      </w:pPr>
      <w:bookmarkStart w:colFirst="0" w:colLast="0" w:name="_8lhmj44dfq83" w:id="4"/>
      <w:bookmarkEnd w:id="4"/>
      <w:r w:rsidDel="00000000" w:rsidR="00000000" w:rsidRPr="00000000">
        <w:rPr>
          <w:rFonts w:ascii="Times New Roman" w:cs="Times New Roman" w:eastAsia="Times New Roman" w:hAnsi="Times New Roman"/>
          <w:b w:val="1"/>
          <w:rtl w:val="0"/>
        </w:rPr>
        <w:t xml:space="preserve">CS-340: Client/Server Development</w:t>
      </w:r>
    </w:p>
    <w:p w:rsidR="00000000" w:rsidDel="00000000" w:rsidP="00000000" w:rsidRDefault="00000000" w:rsidRPr="00000000" w14:paraId="0000000E">
      <w:pPr>
        <w:pStyle w:val="Heading2"/>
        <w:jc w:val="center"/>
        <w:rPr>
          <w:rFonts w:ascii="Times New Roman" w:cs="Times New Roman" w:eastAsia="Times New Roman" w:hAnsi="Times New Roman"/>
          <w:b w:val="1"/>
          <w:sz w:val="18"/>
          <w:szCs w:val="18"/>
        </w:rPr>
      </w:pPr>
      <w:bookmarkStart w:colFirst="0" w:colLast="0" w:name="_tteywiz1xnx2" w:id="5"/>
      <w:bookmarkEnd w:id="5"/>
      <w:r w:rsidDel="00000000" w:rsidR="00000000" w:rsidRPr="00000000">
        <w:rPr>
          <w:rFonts w:ascii="Times New Roman" w:cs="Times New Roman" w:eastAsia="Times New Roman" w:hAnsi="Times New Roman"/>
          <w:b w:val="1"/>
          <w:color w:val="202122"/>
          <w:rtl w:val="0"/>
        </w:rPr>
        <w:t xml:space="preserve">Project Two</w:t>
      </w:r>
      <w:r w:rsidDel="00000000" w:rsidR="00000000" w:rsidRPr="00000000">
        <w:rPr>
          <w:rFonts w:ascii="Times New Roman" w:cs="Times New Roman" w:eastAsia="Times New Roman" w:hAnsi="Times New Roman"/>
          <w:b w:val="1"/>
          <w:color w:val="202122"/>
          <w:rtl w:val="0"/>
        </w:rPr>
        <w:t xml:space="preserve"> README</w:t>
      </w: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ab/>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pStyle w:val="Heading2"/>
        <w:rPr>
          <w:b w:val="1"/>
          <w:sz w:val="28"/>
          <w:szCs w:val="28"/>
        </w:rPr>
      </w:pPr>
      <w:bookmarkStart w:colFirst="0" w:colLast="0" w:name="_men4tbwv2pyk" w:id="6"/>
      <w:bookmarkEnd w:id="6"/>
      <w:r w:rsidDel="00000000" w:rsidR="00000000" w:rsidRPr="00000000">
        <w:rPr>
          <w:rtl w:val="0"/>
        </w:rPr>
      </w:r>
    </w:p>
    <w:p w:rsidR="00000000" w:rsidDel="00000000" w:rsidP="00000000" w:rsidRDefault="00000000" w:rsidRPr="00000000" w14:paraId="00000015">
      <w:pPr>
        <w:pStyle w:val="Heading2"/>
        <w:rPr>
          <w:b w:val="1"/>
          <w:sz w:val="28"/>
          <w:szCs w:val="28"/>
        </w:rPr>
      </w:pPr>
      <w:bookmarkStart w:colFirst="0" w:colLast="0" w:name="_ds8vj21g6p81" w:id="7"/>
      <w:bookmarkEnd w:id="7"/>
      <w:r w:rsidDel="00000000" w:rsidR="00000000" w:rsidRPr="00000000">
        <w:rPr>
          <w:rtl w:val="0"/>
        </w:rPr>
      </w:r>
    </w:p>
    <w:p w:rsidR="00000000" w:rsidDel="00000000" w:rsidP="00000000" w:rsidRDefault="00000000" w:rsidRPr="00000000" w14:paraId="00000016">
      <w:pPr>
        <w:pStyle w:val="Heading2"/>
        <w:rPr>
          <w:b w:val="1"/>
          <w:sz w:val="28"/>
          <w:szCs w:val="28"/>
        </w:rPr>
      </w:pPr>
      <w:bookmarkStart w:colFirst="0" w:colLast="0" w:name="_ga5yfy8gatph" w:id="8"/>
      <w:bookmarkEnd w:id="8"/>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pBdr>
          <w:bottom w:color="auto" w:space="0" w:sz="0" w:val="none"/>
        </w:pBdr>
        <w:shd w:fill="ffffff" w:val="clear"/>
        <w:spacing w:line="347.58620689655174" w:lineRule="auto"/>
        <w:ind w:left="0" w:firstLine="0"/>
        <w:rPr>
          <w:rFonts w:ascii="Times New Roman" w:cs="Times New Roman" w:eastAsia="Times New Roman" w:hAnsi="Times New Roman"/>
          <w:b w:val="1"/>
          <w:color w:val="565a5c"/>
          <w:sz w:val="24"/>
          <w:szCs w:val="24"/>
          <w:u w:val="single"/>
        </w:rPr>
      </w:pPr>
      <w:r w:rsidDel="00000000" w:rsidR="00000000" w:rsidRPr="00000000">
        <w:rPr>
          <w:rtl w:val="0"/>
        </w:rPr>
      </w:r>
    </w:p>
    <w:p w:rsidR="00000000" w:rsidDel="00000000" w:rsidP="00000000" w:rsidRDefault="00000000" w:rsidRPr="00000000" w14:paraId="00000019">
      <w:pPr>
        <w:pBdr>
          <w:bottom w:color="auto" w:space="0" w:sz="0" w:val="none"/>
        </w:pBdr>
        <w:shd w:fill="ffffff" w:val="clear"/>
        <w:spacing w:line="347.58620689655174" w:lineRule="auto"/>
        <w:rPr>
          <w:rFonts w:ascii="Calibri" w:cs="Calibri" w:eastAsia="Calibri" w:hAnsi="Calibri"/>
          <w:b w:val="1"/>
          <w:color w:val="565a5c"/>
          <w:sz w:val="24"/>
          <w:szCs w:val="24"/>
          <w:u w:val="single"/>
        </w:rPr>
      </w:pPr>
      <w:r w:rsidDel="00000000" w:rsidR="00000000" w:rsidRPr="00000000">
        <w:rPr>
          <w:rtl w:val="0"/>
        </w:rPr>
      </w:r>
    </w:p>
    <w:p w:rsidR="00000000" w:rsidDel="00000000" w:rsidP="00000000" w:rsidRDefault="00000000" w:rsidRPr="00000000" w14:paraId="0000001A">
      <w:pPr>
        <w:pBdr>
          <w:bottom w:color="auto" w:space="0" w:sz="0" w:val="none"/>
        </w:pBdr>
        <w:shd w:fill="ffffff" w:val="clear"/>
        <w:spacing w:line="347.58620689655174" w:lineRule="auto"/>
        <w:rPr>
          <w:rFonts w:ascii="Calibri" w:cs="Calibri" w:eastAsia="Calibri" w:hAnsi="Calibri"/>
          <w:b w:val="1"/>
          <w:color w:val="565a5c"/>
          <w:sz w:val="24"/>
          <w:szCs w:val="24"/>
          <w:u w:val="single"/>
        </w:rPr>
      </w:pPr>
      <w:r w:rsidDel="00000000" w:rsidR="00000000" w:rsidRPr="00000000">
        <w:rPr>
          <w:rtl w:val="0"/>
        </w:rPr>
      </w:r>
    </w:p>
    <w:p w:rsidR="00000000" w:rsidDel="00000000" w:rsidP="00000000" w:rsidRDefault="00000000" w:rsidRPr="00000000" w14:paraId="0000001B">
      <w:pPr>
        <w:pBdr>
          <w:bottom w:color="auto" w:space="0" w:sz="0" w:val="none"/>
        </w:pBdr>
        <w:shd w:fill="ffffff" w:val="clear"/>
        <w:spacing w:line="347.58620689655174" w:lineRule="auto"/>
        <w:rPr>
          <w:rFonts w:ascii="Calibri" w:cs="Calibri" w:eastAsia="Calibri" w:hAnsi="Calibri"/>
          <w:b w:val="1"/>
          <w:color w:val="565a5c"/>
          <w:sz w:val="24"/>
          <w:szCs w:val="24"/>
          <w:u w:val="single"/>
        </w:rPr>
      </w:pPr>
      <w:r w:rsidDel="00000000" w:rsidR="00000000" w:rsidRPr="00000000">
        <w:rPr>
          <w:rtl w:val="0"/>
        </w:rPr>
      </w:r>
    </w:p>
    <w:p w:rsidR="00000000" w:rsidDel="00000000" w:rsidP="00000000" w:rsidRDefault="00000000" w:rsidRPr="00000000" w14:paraId="0000001C">
      <w:pPr>
        <w:pBdr>
          <w:bottom w:color="auto" w:space="0" w:sz="0" w:val="none"/>
        </w:pBdr>
        <w:shd w:fill="ffffff" w:val="clear"/>
        <w:spacing w:line="347.58620689655174" w:lineRule="auto"/>
        <w:rPr>
          <w:rFonts w:ascii="Calibri" w:cs="Calibri" w:eastAsia="Calibri" w:hAnsi="Calibri"/>
          <w:b w:val="1"/>
          <w:color w:val="565a5c"/>
          <w:sz w:val="24"/>
          <w:szCs w:val="24"/>
          <w:u w:val="single"/>
        </w:rPr>
      </w:pPr>
      <w:r w:rsidDel="00000000" w:rsidR="00000000" w:rsidRPr="00000000">
        <w:rPr>
          <w:rFonts w:ascii="Calibri" w:cs="Calibri" w:eastAsia="Calibri" w:hAnsi="Calibri"/>
          <w:b w:val="1"/>
          <w:color w:val="565a5c"/>
          <w:sz w:val="24"/>
          <w:szCs w:val="24"/>
          <w:u w:val="single"/>
          <w:rtl w:val="0"/>
        </w:rPr>
        <w:t xml:space="preserve">About the Project/Project Title</w:t>
      </w:r>
    </w:p>
    <w:p w:rsidR="00000000" w:rsidDel="00000000" w:rsidP="00000000" w:rsidRDefault="00000000" w:rsidRPr="00000000" w14:paraId="0000001D">
      <w:pPr>
        <w:pBdr>
          <w:bottom w:color="auto" w:space="0" w:sz="0" w:val="none"/>
        </w:pBdr>
        <w:shd w:fill="ffffff" w:val="clear"/>
        <w:spacing w:line="480" w:lineRule="auto"/>
        <w:ind w:firstLine="720"/>
        <w:rPr>
          <w:rFonts w:ascii="Calibri" w:cs="Calibri" w:eastAsia="Calibri" w:hAnsi="Calibri"/>
          <w:color w:val="565a5c"/>
          <w:sz w:val="24"/>
          <w:szCs w:val="24"/>
        </w:rPr>
      </w:pPr>
      <w:r w:rsidDel="00000000" w:rsidR="00000000" w:rsidRPr="00000000">
        <w:rPr>
          <w:rFonts w:ascii="Calibri" w:cs="Calibri" w:eastAsia="Calibri" w:hAnsi="Calibri"/>
          <w:color w:val="565a5c"/>
          <w:sz w:val="24"/>
          <w:szCs w:val="24"/>
          <w:rtl w:val="0"/>
        </w:rPr>
        <w:t xml:space="preserve">The “AAC database Dashboard” is a project that allows users to Interactively browse Animals Shelter Database using a Python script. The project provides great details about the database by using visualization tools, including an interactive datatable linked to a geolocation map, and a Pie chart that describes the population of the dataset.</w:t>
      </w:r>
    </w:p>
    <w:p w:rsidR="00000000" w:rsidDel="00000000" w:rsidP="00000000" w:rsidRDefault="00000000" w:rsidRPr="00000000" w14:paraId="0000001E">
      <w:pPr>
        <w:pBdr>
          <w:bottom w:color="auto" w:space="0" w:sz="0" w:val="none"/>
        </w:pBdr>
        <w:shd w:fill="ffffff" w:val="clear"/>
        <w:spacing w:line="347.58620689655174" w:lineRule="auto"/>
        <w:rPr>
          <w:rFonts w:ascii="Times New Roman" w:cs="Times New Roman" w:eastAsia="Times New Roman" w:hAnsi="Times New Roman"/>
          <w:color w:val="565a5c"/>
          <w:sz w:val="24"/>
          <w:szCs w:val="24"/>
        </w:rPr>
      </w:pPr>
      <w:r w:rsidDel="00000000" w:rsidR="00000000" w:rsidRPr="00000000">
        <w:rPr>
          <w:rtl w:val="0"/>
        </w:rPr>
      </w:r>
    </w:p>
    <w:p w:rsidR="00000000" w:rsidDel="00000000" w:rsidP="00000000" w:rsidRDefault="00000000" w:rsidRPr="00000000" w14:paraId="0000001F">
      <w:pPr>
        <w:pBdr>
          <w:bottom w:color="auto" w:space="0" w:sz="0" w:val="none"/>
        </w:pBdr>
        <w:shd w:fill="ffffff" w:val="clear"/>
        <w:spacing w:line="480" w:lineRule="auto"/>
        <w:rPr>
          <w:rFonts w:ascii="Calibri" w:cs="Calibri" w:eastAsia="Calibri" w:hAnsi="Calibri"/>
          <w:b w:val="1"/>
          <w:color w:val="565a5c"/>
          <w:sz w:val="24"/>
          <w:szCs w:val="24"/>
          <w:u w:val="single"/>
        </w:rPr>
      </w:pPr>
      <w:r w:rsidDel="00000000" w:rsidR="00000000" w:rsidRPr="00000000">
        <w:rPr>
          <w:rFonts w:ascii="Calibri" w:cs="Calibri" w:eastAsia="Calibri" w:hAnsi="Calibri"/>
          <w:b w:val="1"/>
          <w:color w:val="565a5c"/>
          <w:sz w:val="24"/>
          <w:szCs w:val="24"/>
          <w:u w:val="single"/>
          <w:rtl w:val="0"/>
        </w:rPr>
        <w:t xml:space="preserve">Motivation</w:t>
      </w:r>
    </w:p>
    <w:p w:rsidR="00000000" w:rsidDel="00000000" w:rsidP="00000000" w:rsidRDefault="00000000" w:rsidRPr="00000000" w14:paraId="00000020">
      <w:pPr>
        <w:pBdr>
          <w:bottom w:color="auto" w:space="0" w:sz="0" w:val="none"/>
        </w:pBdr>
        <w:shd w:fill="ffffff" w:val="clear"/>
        <w:spacing w:line="480" w:lineRule="auto"/>
        <w:ind w:firstLine="720"/>
        <w:rPr>
          <w:rFonts w:ascii="Calibri" w:cs="Calibri" w:eastAsia="Calibri" w:hAnsi="Calibri"/>
          <w:color w:val="565a5c"/>
          <w:sz w:val="24"/>
          <w:szCs w:val="24"/>
        </w:rPr>
      </w:pPr>
      <w:r w:rsidDel="00000000" w:rsidR="00000000" w:rsidRPr="00000000">
        <w:rPr>
          <w:rFonts w:ascii="Calibri" w:cs="Calibri" w:eastAsia="Calibri" w:hAnsi="Calibri"/>
          <w:color w:val="565a5c"/>
          <w:sz w:val="24"/>
          <w:szCs w:val="24"/>
          <w:rtl w:val="0"/>
        </w:rPr>
        <w:t xml:space="preserve">The purpose of this project is to enhance convenience when interacting with the “AAC” database by utilizing a Python script that interfaces with the Mongo server, enabling seamless database browsing and providing meaningful insights through graphs and charts.</w:t>
      </w:r>
      <w:r w:rsidDel="00000000" w:rsidR="00000000" w:rsidRPr="00000000">
        <w:rPr>
          <w:rtl w:val="0"/>
        </w:rPr>
      </w:r>
    </w:p>
    <w:p w:rsidR="00000000" w:rsidDel="00000000" w:rsidP="00000000" w:rsidRDefault="00000000" w:rsidRPr="00000000" w14:paraId="00000021">
      <w:pPr>
        <w:pBdr>
          <w:bottom w:color="auto" w:space="0" w:sz="0" w:val="none"/>
        </w:pBdr>
        <w:shd w:fill="ffffff" w:val="clear"/>
        <w:spacing w:line="480" w:lineRule="auto"/>
        <w:rPr>
          <w:rFonts w:ascii="Calibri" w:cs="Calibri" w:eastAsia="Calibri" w:hAnsi="Calibri"/>
          <w:b w:val="1"/>
          <w:color w:val="565a5c"/>
          <w:sz w:val="24"/>
          <w:szCs w:val="24"/>
          <w:u w:val="single"/>
        </w:rPr>
      </w:pPr>
      <w:r w:rsidDel="00000000" w:rsidR="00000000" w:rsidRPr="00000000">
        <w:rPr>
          <w:rtl w:val="0"/>
        </w:rPr>
      </w:r>
    </w:p>
    <w:p w:rsidR="00000000" w:rsidDel="00000000" w:rsidP="00000000" w:rsidRDefault="00000000" w:rsidRPr="00000000" w14:paraId="00000022">
      <w:pPr>
        <w:pBdr>
          <w:bottom w:color="auto" w:space="0" w:sz="0" w:val="none"/>
        </w:pBdr>
        <w:shd w:fill="ffffff" w:val="clear"/>
        <w:spacing w:line="480" w:lineRule="auto"/>
        <w:rPr>
          <w:rFonts w:ascii="Calibri" w:cs="Calibri" w:eastAsia="Calibri" w:hAnsi="Calibri"/>
          <w:b w:val="1"/>
          <w:color w:val="565a5c"/>
          <w:sz w:val="24"/>
          <w:szCs w:val="24"/>
          <w:u w:val="single"/>
        </w:rPr>
      </w:pPr>
      <w:r w:rsidDel="00000000" w:rsidR="00000000" w:rsidRPr="00000000">
        <w:rPr>
          <w:rFonts w:ascii="Calibri" w:cs="Calibri" w:eastAsia="Calibri" w:hAnsi="Calibri"/>
          <w:b w:val="1"/>
          <w:color w:val="565a5c"/>
          <w:sz w:val="24"/>
          <w:szCs w:val="24"/>
          <w:u w:val="single"/>
          <w:rtl w:val="0"/>
        </w:rPr>
        <w:t xml:space="preserve">Getting Started</w:t>
      </w:r>
    </w:p>
    <w:p w:rsidR="00000000" w:rsidDel="00000000" w:rsidP="00000000" w:rsidRDefault="00000000" w:rsidRPr="00000000" w14:paraId="00000023">
      <w:pPr>
        <w:pBdr>
          <w:bottom w:color="auto" w:space="0" w:sz="0" w:val="none"/>
        </w:pBdr>
        <w:shd w:fill="ffffff" w:val="clear"/>
        <w:spacing w:line="480" w:lineRule="auto"/>
        <w:rPr>
          <w:rFonts w:ascii="Calibri" w:cs="Calibri" w:eastAsia="Calibri" w:hAnsi="Calibri"/>
          <w:color w:val="565a5c"/>
          <w:sz w:val="24"/>
          <w:szCs w:val="24"/>
        </w:rPr>
      </w:pPr>
      <w:r w:rsidDel="00000000" w:rsidR="00000000" w:rsidRPr="00000000">
        <w:rPr>
          <w:rFonts w:ascii="Calibri" w:cs="Calibri" w:eastAsia="Calibri" w:hAnsi="Calibri"/>
          <w:b w:val="1"/>
          <w:color w:val="565a5c"/>
          <w:sz w:val="24"/>
          <w:szCs w:val="24"/>
          <w:rtl w:val="0"/>
        </w:rPr>
        <w:t xml:space="preserve">Step1:</w:t>
      </w:r>
      <w:r w:rsidDel="00000000" w:rsidR="00000000" w:rsidRPr="00000000">
        <w:rPr>
          <w:rFonts w:ascii="Calibri" w:cs="Calibri" w:eastAsia="Calibri" w:hAnsi="Calibri"/>
          <w:color w:val="565a5c"/>
          <w:sz w:val="24"/>
          <w:szCs w:val="24"/>
          <w:rtl w:val="0"/>
        </w:rPr>
        <w:t xml:space="preserve"> Import Austin Animal Center (AAC) dataset into your MongoDB server</w:t>
        <w:br w:type="textWrapping"/>
      </w:r>
      <w:r w:rsidDel="00000000" w:rsidR="00000000" w:rsidRPr="00000000">
        <w:rPr>
          <w:rFonts w:ascii="Calibri" w:cs="Calibri" w:eastAsia="Calibri" w:hAnsi="Calibri"/>
          <w:b w:val="1"/>
          <w:color w:val="565a5c"/>
          <w:sz w:val="24"/>
          <w:szCs w:val="24"/>
          <w:rtl w:val="0"/>
        </w:rPr>
        <w:t xml:space="preserve">Step2:</w:t>
      </w:r>
      <w:r w:rsidDel="00000000" w:rsidR="00000000" w:rsidRPr="00000000">
        <w:rPr>
          <w:rFonts w:ascii="Calibri" w:cs="Calibri" w:eastAsia="Calibri" w:hAnsi="Calibri"/>
          <w:color w:val="565a5c"/>
          <w:sz w:val="24"/>
          <w:szCs w:val="24"/>
          <w:rtl w:val="0"/>
        </w:rPr>
        <w:t xml:space="preserve"> Create a user in the server to allow authentication to the DB</w:t>
      </w:r>
    </w:p>
    <w:p w:rsidR="00000000" w:rsidDel="00000000" w:rsidP="00000000" w:rsidRDefault="00000000" w:rsidRPr="00000000" w14:paraId="00000024">
      <w:pPr>
        <w:pBdr>
          <w:bottom w:color="auto" w:space="0" w:sz="0" w:val="none"/>
        </w:pBdr>
        <w:shd w:fill="ffffff" w:val="clear"/>
        <w:spacing w:line="480" w:lineRule="auto"/>
        <w:rPr>
          <w:rFonts w:ascii="Calibri" w:cs="Calibri" w:eastAsia="Calibri" w:hAnsi="Calibri"/>
          <w:color w:val="565a5c"/>
          <w:sz w:val="24"/>
          <w:szCs w:val="24"/>
        </w:rPr>
      </w:pPr>
      <w:r w:rsidDel="00000000" w:rsidR="00000000" w:rsidRPr="00000000">
        <w:rPr>
          <w:rFonts w:ascii="Calibri" w:cs="Calibri" w:eastAsia="Calibri" w:hAnsi="Calibri"/>
          <w:b w:val="1"/>
          <w:color w:val="565a5c"/>
          <w:sz w:val="24"/>
          <w:szCs w:val="24"/>
          <w:rtl w:val="0"/>
        </w:rPr>
        <w:t xml:space="preserve">Step3:</w:t>
      </w:r>
      <w:r w:rsidDel="00000000" w:rsidR="00000000" w:rsidRPr="00000000">
        <w:rPr>
          <w:rFonts w:ascii="Calibri" w:cs="Calibri" w:eastAsia="Calibri" w:hAnsi="Calibri"/>
          <w:color w:val="565a5c"/>
          <w:sz w:val="24"/>
          <w:szCs w:val="24"/>
          <w:rtl w:val="0"/>
        </w:rPr>
        <w:t xml:space="preserve"> Create a Python script that connects to the AAC database (using the credentials of the created user in Step2), then implement separate methods to allow all CRUD operations (Create, Read, Update and Delete)</w:t>
      </w:r>
    </w:p>
    <w:p w:rsidR="00000000" w:rsidDel="00000000" w:rsidP="00000000" w:rsidRDefault="00000000" w:rsidRPr="00000000" w14:paraId="00000025">
      <w:pPr>
        <w:pBdr>
          <w:bottom w:color="auto" w:space="0" w:sz="0" w:val="none"/>
        </w:pBdr>
        <w:shd w:fill="ffffff" w:val="clear"/>
        <w:spacing w:line="480" w:lineRule="auto"/>
        <w:rPr>
          <w:rFonts w:ascii="Calibri" w:cs="Calibri" w:eastAsia="Calibri" w:hAnsi="Calibri"/>
          <w:color w:val="565a5c"/>
          <w:sz w:val="24"/>
          <w:szCs w:val="24"/>
        </w:rPr>
      </w:pPr>
      <w:r w:rsidDel="00000000" w:rsidR="00000000" w:rsidRPr="00000000">
        <w:rPr>
          <w:rFonts w:ascii="Calibri" w:cs="Calibri" w:eastAsia="Calibri" w:hAnsi="Calibri"/>
          <w:b w:val="1"/>
          <w:color w:val="565a5c"/>
          <w:sz w:val="24"/>
          <w:szCs w:val="24"/>
          <w:rtl w:val="0"/>
        </w:rPr>
        <w:t xml:space="preserve">Step4:</w:t>
      </w:r>
      <w:r w:rsidDel="00000000" w:rsidR="00000000" w:rsidRPr="00000000">
        <w:rPr>
          <w:rFonts w:ascii="Calibri" w:cs="Calibri" w:eastAsia="Calibri" w:hAnsi="Calibri"/>
          <w:color w:val="565a5c"/>
          <w:sz w:val="24"/>
          <w:szCs w:val="24"/>
          <w:rtl w:val="0"/>
        </w:rPr>
        <w:t xml:space="preserve"> Create the UI element of the project that uses the FindAll/ReadAll method created in step3. Your UI can include any type of graphs, maps, charts and interactive datatables. </w:t>
      </w:r>
      <w:r w:rsidDel="00000000" w:rsidR="00000000" w:rsidRPr="00000000">
        <w:rPr>
          <w:rtl w:val="0"/>
        </w:rPr>
      </w:r>
    </w:p>
    <w:p w:rsidR="00000000" w:rsidDel="00000000" w:rsidP="00000000" w:rsidRDefault="00000000" w:rsidRPr="00000000" w14:paraId="00000026">
      <w:pPr>
        <w:pBdr>
          <w:bottom w:color="auto" w:space="0" w:sz="0" w:val="none"/>
        </w:pBdr>
        <w:shd w:fill="ffffff" w:val="clear"/>
        <w:spacing w:line="480" w:lineRule="auto"/>
        <w:rPr>
          <w:rFonts w:ascii="Calibri" w:cs="Calibri" w:eastAsia="Calibri" w:hAnsi="Calibri"/>
          <w:b w:val="1"/>
          <w:color w:val="565a5c"/>
          <w:sz w:val="24"/>
          <w:szCs w:val="24"/>
          <w:u w:val="single"/>
        </w:rPr>
      </w:pPr>
      <w:r w:rsidDel="00000000" w:rsidR="00000000" w:rsidRPr="00000000">
        <w:rPr>
          <w:rtl w:val="0"/>
        </w:rPr>
      </w:r>
    </w:p>
    <w:p w:rsidR="00000000" w:rsidDel="00000000" w:rsidP="00000000" w:rsidRDefault="00000000" w:rsidRPr="00000000" w14:paraId="00000027">
      <w:pPr>
        <w:pBdr>
          <w:bottom w:color="auto" w:space="0" w:sz="0" w:val="none"/>
        </w:pBdr>
        <w:shd w:fill="ffffff" w:val="clear"/>
        <w:spacing w:line="480" w:lineRule="auto"/>
        <w:rPr>
          <w:rFonts w:ascii="Calibri" w:cs="Calibri" w:eastAsia="Calibri" w:hAnsi="Calibri"/>
          <w:b w:val="1"/>
          <w:color w:val="565a5c"/>
          <w:sz w:val="24"/>
          <w:szCs w:val="24"/>
          <w:u w:val="single"/>
        </w:rPr>
      </w:pPr>
      <w:r w:rsidDel="00000000" w:rsidR="00000000" w:rsidRPr="00000000">
        <w:rPr>
          <w:rFonts w:ascii="Calibri" w:cs="Calibri" w:eastAsia="Calibri" w:hAnsi="Calibri"/>
          <w:b w:val="1"/>
          <w:color w:val="565a5c"/>
          <w:sz w:val="24"/>
          <w:szCs w:val="24"/>
          <w:u w:val="single"/>
          <w:rtl w:val="0"/>
        </w:rPr>
        <w:t xml:space="preserve">Installation</w:t>
      </w:r>
    </w:p>
    <w:p w:rsidR="00000000" w:rsidDel="00000000" w:rsidP="00000000" w:rsidRDefault="00000000" w:rsidRPr="00000000" w14:paraId="00000028">
      <w:pPr>
        <w:numPr>
          <w:ilvl w:val="0"/>
          <w:numId w:val="1"/>
        </w:numPr>
        <w:pBdr>
          <w:bottom w:color="auto" w:space="0" w:sz="0" w:val="none"/>
        </w:pBdr>
        <w:shd w:fill="ffffff" w:val="clear"/>
        <w:spacing w:line="480" w:lineRule="auto"/>
        <w:ind w:left="720" w:hanging="360"/>
        <w:rPr>
          <w:rFonts w:ascii="Calibri" w:cs="Calibri" w:eastAsia="Calibri" w:hAnsi="Calibri"/>
          <w:color w:val="565a5c"/>
          <w:sz w:val="24"/>
          <w:szCs w:val="24"/>
          <w:u w:val="none"/>
        </w:rPr>
      </w:pPr>
      <w:r w:rsidDel="00000000" w:rsidR="00000000" w:rsidRPr="00000000">
        <w:rPr>
          <w:rFonts w:ascii="Calibri" w:cs="Calibri" w:eastAsia="Calibri" w:hAnsi="Calibri"/>
          <w:color w:val="565a5c"/>
          <w:sz w:val="24"/>
          <w:szCs w:val="24"/>
          <w:rtl w:val="0"/>
        </w:rPr>
        <w:t xml:space="preserve">Set up your MongoDb server where you will import the AAC dataset into</w:t>
      </w:r>
    </w:p>
    <w:p w:rsidR="00000000" w:rsidDel="00000000" w:rsidP="00000000" w:rsidRDefault="00000000" w:rsidRPr="00000000" w14:paraId="00000029">
      <w:pPr>
        <w:numPr>
          <w:ilvl w:val="0"/>
          <w:numId w:val="1"/>
        </w:numPr>
        <w:pBdr>
          <w:bottom w:color="auto" w:space="0" w:sz="0" w:val="none"/>
        </w:pBdr>
        <w:shd w:fill="ffffff" w:val="clear"/>
        <w:spacing w:line="480" w:lineRule="auto"/>
        <w:ind w:left="720" w:hanging="360"/>
        <w:rPr>
          <w:rFonts w:ascii="Calibri" w:cs="Calibri" w:eastAsia="Calibri" w:hAnsi="Calibri"/>
          <w:color w:val="565a5c"/>
          <w:sz w:val="24"/>
          <w:szCs w:val="24"/>
          <w:u w:val="none"/>
        </w:rPr>
      </w:pPr>
      <w:r w:rsidDel="00000000" w:rsidR="00000000" w:rsidRPr="00000000">
        <w:rPr>
          <w:rFonts w:ascii="Calibri" w:cs="Calibri" w:eastAsia="Calibri" w:hAnsi="Calibri"/>
          <w:color w:val="565a5c"/>
          <w:sz w:val="24"/>
          <w:szCs w:val="24"/>
          <w:rtl w:val="0"/>
        </w:rPr>
        <w:t xml:space="preserve">Set up your Linux environment with Mongodb required commands (ex: mongosh) to be able to access your MongoDB server easily</w:t>
      </w:r>
    </w:p>
    <w:p w:rsidR="00000000" w:rsidDel="00000000" w:rsidP="00000000" w:rsidRDefault="00000000" w:rsidRPr="00000000" w14:paraId="0000002A">
      <w:pPr>
        <w:numPr>
          <w:ilvl w:val="0"/>
          <w:numId w:val="1"/>
        </w:numPr>
        <w:pBdr>
          <w:bottom w:color="auto" w:space="0" w:sz="0" w:val="none"/>
        </w:pBdr>
        <w:shd w:fill="ffffff" w:val="clear"/>
        <w:spacing w:line="480" w:lineRule="auto"/>
        <w:ind w:left="720" w:hanging="360"/>
        <w:rPr>
          <w:rFonts w:ascii="Calibri" w:cs="Calibri" w:eastAsia="Calibri" w:hAnsi="Calibri"/>
          <w:color w:val="565a5c"/>
          <w:sz w:val="24"/>
          <w:szCs w:val="24"/>
          <w:u w:val="none"/>
        </w:rPr>
      </w:pPr>
      <w:r w:rsidDel="00000000" w:rsidR="00000000" w:rsidRPr="00000000">
        <w:rPr>
          <w:rFonts w:ascii="Calibri" w:cs="Calibri" w:eastAsia="Calibri" w:hAnsi="Calibri"/>
          <w:color w:val="565a5c"/>
          <w:sz w:val="24"/>
          <w:szCs w:val="24"/>
          <w:rtl w:val="0"/>
        </w:rPr>
        <w:t xml:space="preserve">The main required  tool is Jupyter notebook to implement the Python scripts in.</w:t>
      </w:r>
    </w:p>
    <w:p w:rsidR="00000000" w:rsidDel="00000000" w:rsidP="00000000" w:rsidRDefault="00000000" w:rsidRPr="00000000" w14:paraId="0000002B">
      <w:pPr>
        <w:numPr>
          <w:ilvl w:val="0"/>
          <w:numId w:val="1"/>
        </w:numPr>
        <w:pBdr>
          <w:bottom w:color="auto" w:space="0" w:sz="0" w:val="none"/>
        </w:pBdr>
        <w:shd w:fill="ffffff" w:val="clear"/>
        <w:spacing w:line="480" w:lineRule="auto"/>
        <w:ind w:left="720" w:hanging="360"/>
        <w:rPr>
          <w:rFonts w:ascii="Calibri" w:cs="Calibri" w:eastAsia="Calibri" w:hAnsi="Calibri"/>
          <w:color w:val="565a5c"/>
          <w:sz w:val="24"/>
          <w:szCs w:val="24"/>
          <w:u w:val="none"/>
        </w:rPr>
      </w:pPr>
      <w:r w:rsidDel="00000000" w:rsidR="00000000" w:rsidRPr="00000000">
        <w:rPr>
          <w:rFonts w:ascii="Calibri" w:cs="Calibri" w:eastAsia="Calibri" w:hAnsi="Calibri"/>
          <w:color w:val="565a5c"/>
          <w:sz w:val="24"/>
          <w:szCs w:val="24"/>
          <w:rtl w:val="0"/>
        </w:rPr>
        <w:t xml:space="preserve">Make sure to use mongopy, ObjectId and any other libraries needed to implement your UI </w:t>
      </w:r>
      <w:r w:rsidDel="00000000" w:rsidR="00000000" w:rsidRPr="00000000">
        <w:rPr>
          <w:rtl w:val="0"/>
        </w:rPr>
      </w:r>
    </w:p>
    <w:p w:rsidR="00000000" w:rsidDel="00000000" w:rsidP="00000000" w:rsidRDefault="00000000" w:rsidRPr="00000000" w14:paraId="0000002C">
      <w:pPr>
        <w:pBdr>
          <w:bottom w:color="auto" w:space="0" w:sz="0" w:val="none"/>
        </w:pBdr>
        <w:shd w:fill="ffffff" w:val="clear"/>
        <w:spacing w:line="480" w:lineRule="auto"/>
        <w:rPr>
          <w:rFonts w:ascii="Calibri" w:cs="Calibri" w:eastAsia="Calibri" w:hAnsi="Calibri"/>
          <w:b w:val="1"/>
          <w:color w:val="565a5c"/>
          <w:sz w:val="24"/>
          <w:szCs w:val="24"/>
          <w:u w:val="single"/>
        </w:rPr>
      </w:pPr>
      <w:r w:rsidDel="00000000" w:rsidR="00000000" w:rsidRPr="00000000">
        <w:rPr>
          <w:rFonts w:ascii="Calibri" w:cs="Calibri" w:eastAsia="Calibri" w:hAnsi="Calibri"/>
          <w:b w:val="1"/>
          <w:color w:val="565a5c"/>
          <w:sz w:val="24"/>
          <w:szCs w:val="24"/>
          <w:u w:val="single"/>
          <w:rtl w:val="0"/>
        </w:rPr>
        <w:t xml:space="preserve">Usage</w:t>
      </w:r>
    </w:p>
    <w:p w:rsidR="00000000" w:rsidDel="00000000" w:rsidP="00000000" w:rsidRDefault="00000000" w:rsidRPr="00000000" w14:paraId="0000002D">
      <w:pPr>
        <w:pBdr>
          <w:bottom w:color="auto" w:space="0" w:sz="0" w:val="none"/>
        </w:pBdr>
        <w:shd w:fill="ffffff" w:val="clear"/>
        <w:spacing w:line="480" w:lineRule="auto"/>
        <w:ind w:firstLine="720"/>
        <w:rPr>
          <w:rFonts w:ascii="Calibri" w:cs="Calibri" w:eastAsia="Calibri" w:hAnsi="Calibri"/>
          <w:color w:val="565a5c"/>
          <w:sz w:val="24"/>
          <w:szCs w:val="24"/>
        </w:rPr>
      </w:pPr>
      <w:r w:rsidDel="00000000" w:rsidR="00000000" w:rsidRPr="00000000">
        <w:rPr>
          <w:rFonts w:ascii="Calibri" w:cs="Calibri" w:eastAsia="Calibri" w:hAnsi="Calibri"/>
          <w:color w:val="565a5c"/>
          <w:sz w:val="24"/>
          <w:szCs w:val="24"/>
          <w:rtl w:val="0"/>
        </w:rPr>
        <w:t xml:space="preserve">This project offers the capability to interact with the AAC database in a mongoDb server by creating, reading, updating and deleting data stored within the database.</w:t>
      </w:r>
      <w:r w:rsidDel="00000000" w:rsidR="00000000" w:rsidRPr="00000000">
        <w:rPr>
          <w:rtl w:val="0"/>
        </w:rPr>
      </w:r>
    </w:p>
    <w:p w:rsidR="00000000" w:rsidDel="00000000" w:rsidP="00000000" w:rsidRDefault="00000000" w:rsidRPr="00000000" w14:paraId="0000002E">
      <w:pPr>
        <w:pBdr>
          <w:bottom w:color="auto" w:space="0" w:sz="0" w:val="none"/>
        </w:pBdr>
        <w:shd w:fill="ffffff" w:val="clear"/>
        <w:spacing w:line="480" w:lineRule="auto"/>
        <w:rPr>
          <w:rFonts w:ascii="Calibri" w:cs="Calibri" w:eastAsia="Calibri" w:hAnsi="Calibri"/>
          <w:b w:val="1"/>
          <w:color w:val="565a5c"/>
          <w:sz w:val="24"/>
          <w:szCs w:val="24"/>
          <w:u w:val="single"/>
        </w:rPr>
      </w:pPr>
      <w:r w:rsidDel="00000000" w:rsidR="00000000" w:rsidRPr="00000000">
        <w:rPr>
          <w:rFonts w:ascii="Calibri" w:cs="Calibri" w:eastAsia="Calibri" w:hAnsi="Calibri"/>
          <w:b w:val="1"/>
          <w:color w:val="565a5c"/>
          <w:sz w:val="24"/>
          <w:szCs w:val="24"/>
          <w:u w:val="single"/>
          <w:rtl w:val="0"/>
        </w:rPr>
        <w:t xml:space="preserve">Code Example</w:t>
      </w:r>
    </w:p>
    <w:p w:rsidR="00000000" w:rsidDel="00000000" w:rsidP="00000000" w:rsidRDefault="00000000" w:rsidRPr="00000000" w14:paraId="0000002F">
      <w:pPr>
        <w:pBdr>
          <w:bottom w:color="auto" w:space="0" w:sz="0" w:val="none"/>
        </w:pBdr>
        <w:shd w:fill="ffffff" w:val="clear"/>
        <w:spacing w:line="480" w:lineRule="auto"/>
        <w:ind w:left="0" w:firstLine="0"/>
        <w:rPr>
          <w:rFonts w:ascii="Calibri" w:cs="Calibri" w:eastAsia="Calibri" w:hAnsi="Calibri"/>
          <w:color w:val="565a5c"/>
          <w:sz w:val="24"/>
          <w:szCs w:val="24"/>
        </w:rPr>
      </w:pPr>
      <w:r w:rsidDel="00000000" w:rsidR="00000000" w:rsidRPr="00000000">
        <w:rPr>
          <w:rFonts w:ascii="Calibri" w:cs="Calibri" w:eastAsia="Calibri" w:hAnsi="Calibri"/>
          <w:color w:val="565a5c"/>
          <w:sz w:val="24"/>
          <w:szCs w:val="24"/>
          <w:rtl w:val="0"/>
        </w:rPr>
        <w:t xml:space="preserve">Import required libraries: </w:t>
        <w:br w:type="textWrapping"/>
      </w:r>
      <w:r w:rsidDel="00000000" w:rsidR="00000000" w:rsidRPr="00000000">
        <w:rPr>
          <w:rFonts w:ascii="Calibri" w:cs="Calibri" w:eastAsia="Calibri" w:hAnsi="Calibri"/>
          <w:color w:val="565a5c"/>
          <w:sz w:val="24"/>
          <w:szCs w:val="24"/>
        </w:rPr>
        <w:drawing>
          <wp:inline distB="114300" distT="114300" distL="114300" distR="114300">
            <wp:extent cx="2921515" cy="385640"/>
            <wp:effectExtent b="0" l="0" r="0" t="0"/>
            <wp:docPr id="1"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2921515" cy="38564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Bdr>
          <w:bottom w:color="auto" w:space="0" w:sz="0" w:val="none"/>
        </w:pBdr>
        <w:shd w:fill="ffffff" w:val="clear"/>
        <w:spacing w:line="480" w:lineRule="auto"/>
        <w:ind w:left="0" w:firstLine="0"/>
        <w:rPr>
          <w:rFonts w:ascii="Calibri" w:cs="Calibri" w:eastAsia="Calibri" w:hAnsi="Calibri"/>
          <w:color w:val="565a5c"/>
          <w:sz w:val="24"/>
          <w:szCs w:val="24"/>
        </w:rPr>
      </w:pPr>
      <w:r w:rsidDel="00000000" w:rsidR="00000000" w:rsidRPr="00000000">
        <w:rPr>
          <w:rFonts w:ascii="Calibri" w:cs="Calibri" w:eastAsia="Calibri" w:hAnsi="Calibri"/>
          <w:color w:val="565a5c"/>
          <w:sz w:val="24"/>
          <w:szCs w:val="24"/>
          <w:rtl w:val="0"/>
        </w:rPr>
        <w:t xml:space="preserve">Connect to the mongoDb Server: (Make sure to replace the connections variables with your own)</w:t>
        <w:br w:type="textWrapping"/>
      </w:r>
      <w:r w:rsidDel="00000000" w:rsidR="00000000" w:rsidRPr="00000000">
        <w:rPr>
          <w:rFonts w:ascii="Calibri" w:cs="Calibri" w:eastAsia="Calibri" w:hAnsi="Calibri"/>
          <w:color w:val="565a5c"/>
          <w:sz w:val="24"/>
          <w:szCs w:val="24"/>
        </w:rPr>
        <w:drawing>
          <wp:inline distB="114300" distT="114300" distL="114300" distR="114300">
            <wp:extent cx="5943600" cy="2082800"/>
            <wp:effectExtent b="0" l="0" r="0" t="0"/>
            <wp:docPr id="4"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pBdr>
          <w:bottom w:color="auto" w:space="0" w:sz="0" w:val="none"/>
        </w:pBdr>
        <w:shd w:fill="ffffff" w:val="clear"/>
        <w:spacing w:line="480" w:lineRule="auto"/>
        <w:ind w:left="0" w:firstLine="0"/>
        <w:rPr>
          <w:rFonts w:ascii="Calibri" w:cs="Calibri" w:eastAsia="Calibri" w:hAnsi="Calibri"/>
          <w:color w:val="565a5c"/>
          <w:sz w:val="24"/>
          <w:szCs w:val="24"/>
        </w:rPr>
      </w:pPr>
      <w:r w:rsidDel="00000000" w:rsidR="00000000" w:rsidRPr="00000000">
        <w:rPr>
          <w:rFonts w:ascii="Calibri" w:cs="Calibri" w:eastAsia="Calibri" w:hAnsi="Calibri"/>
          <w:color w:val="565a5c"/>
          <w:sz w:val="24"/>
          <w:szCs w:val="24"/>
          <w:rtl w:val="0"/>
        </w:rPr>
        <w:t xml:space="preserve">Read/Search for document: </w:t>
      </w:r>
    </w:p>
    <w:p w:rsidR="00000000" w:rsidDel="00000000" w:rsidP="00000000" w:rsidRDefault="00000000" w:rsidRPr="00000000" w14:paraId="00000032">
      <w:pPr>
        <w:pBdr>
          <w:bottom w:color="auto" w:space="0" w:sz="0" w:val="none"/>
        </w:pBdr>
        <w:shd w:fill="ffffff" w:val="clear"/>
        <w:spacing w:line="480" w:lineRule="auto"/>
        <w:ind w:left="0" w:firstLine="0"/>
        <w:rPr>
          <w:rFonts w:ascii="Calibri" w:cs="Calibri" w:eastAsia="Calibri" w:hAnsi="Calibri"/>
          <w:color w:val="565a5c"/>
          <w:sz w:val="24"/>
          <w:szCs w:val="24"/>
        </w:rPr>
      </w:pPr>
      <w:r w:rsidDel="00000000" w:rsidR="00000000" w:rsidRPr="00000000">
        <w:rPr>
          <w:rFonts w:ascii="Calibri" w:cs="Calibri" w:eastAsia="Calibri" w:hAnsi="Calibri"/>
          <w:color w:val="565a5c"/>
          <w:sz w:val="24"/>
          <w:szCs w:val="24"/>
        </w:rPr>
        <w:drawing>
          <wp:inline distB="114300" distT="114300" distL="114300" distR="114300">
            <wp:extent cx="5943600" cy="1333500"/>
            <wp:effectExtent b="0" l="0" r="0" t="0"/>
            <wp:docPr id="10"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Bdr>
          <w:bottom w:color="auto" w:space="0" w:sz="0" w:val="none"/>
        </w:pBdr>
        <w:shd w:fill="ffffff" w:val="clear"/>
        <w:spacing w:line="480" w:lineRule="auto"/>
        <w:rPr>
          <w:rFonts w:ascii="Calibri" w:cs="Calibri" w:eastAsia="Calibri" w:hAnsi="Calibri"/>
          <w:b w:val="1"/>
          <w:color w:val="565a5c"/>
          <w:sz w:val="24"/>
          <w:szCs w:val="24"/>
          <w:u w:val="single"/>
        </w:rPr>
      </w:pPr>
      <w:r w:rsidDel="00000000" w:rsidR="00000000" w:rsidRPr="00000000">
        <w:rPr>
          <w:rFonts w:ascii="Calibri" w:cs="Calibri" w:eastAsia="Calibri" w:hAnsi="Calibri"/>
          <w:b w:val="1"/>
          <w:color w:val="565a5c"/>
          <w:sz w:val="24"/>
          <w:szCs w:val="24"/>
          <w:u w:val="single"/>
          <w:rtl w:val="0"/>
        </w:rPr>
        <w:t xml:space="preserve">Tests</w:t>
      </w:r>
    </w:p>
    <w:p w:rsidR="00000000" w:rsidDel="00000000" w:rsidP="00000000" w:rsidRDefault="00000000" w:rsidRPr="00000000" w14:paraId="00000034">
      <w:pPr>
        <w:pBdr>
          <w:bottom w:color="auto" w:space="0" w:sz="0" w:val="none"/>
        </w:pBdr>
        <w:shd w:fill="ffffff" w:val="clear"/>
        <w:spacing w:line="480" w:lineRule="auto"/>
        <w:ind w:left="0" w:firstLine="720"/>
        <w:rPr>
          <w:rFonts w:ascii="Calibri" w:cs="Calibri" w:eastAsia="Calibri" w:hAnsi="Calibri"/>
          <w:color w:val="565a5c"/>
          <w:sz w:val="24"/>
          <w:szCs w:val="24"/>
        </w:rPr>
      </w:pPr>
      <w:r w:rsidDel="00000000" w:rsidR="00000000" w:rsidRPr="00000000">
        <w:rPr>
          <w:rFonts w:ascii="Calibri" w:cs="Calibri" w:eastAsia="Calibri" w:hAnsi="Calibri"/>
          <w:color w:val="565a5c"/>
          <w:sz w:val="24"/>
          <w:szCs w:val="24"/>
          <w:rtl w:val="0"/>
        </w:rPr>
        <w:t xml:space="preserve">You can run the test in a Jupyter notebook by importing the Python function that was created. By doing this, you can attempt to generate sample data and also explore reading data from the database. </w:t>
      </w:r>
      <w:r w:rsidDel="00000000" w:rsidR="00000000" w:rsidRPr="00000000">
        <w:rPr>
          <w:rtl w:val="0"/>
        </w:rPr>
      </w:r>
    </w:p>
    <w:p w:rsidR="00000000" w:rsidDel="00000000" w:rsidP="00000000" w:rsidRDefault="00000000" w:rsidRPr="00000000" w14:paraId="00000035">
      <w:pPr>
        <w:pBdr>
          <w:bottom w:color="auto" w:space="0" w:sz="0" w:val="none"/>
        </w:pBdr>
        <w:shd w:fill="ffffff" w:val="clear"/>
        <w:spacing w:line="480" w:lineRule="auto"/>
        <w:rPr>
          <w:rFonts w:ascii="Calibri" w:cs="Calibri" w:eastAsia="Calibri" w:hAnsi="Calibri"/>
          <w:b w:val="1"/>
          <w:color w:val="565a5c"/>
          <w:sz w:val="24"/>
          <w:szCs w:val="24"/>
          <w:u w:val="single"/>
        </w:rPr>
      </w:pPr>
      <w:r w:rsidDel="00000000" w:rsidR="00000000" w:rsidRPr="00000000">
        <w:rPr>
          <w:rtl w:val="0"/>
        </w:rPr>
      </w:r>
    </w:p>
    <w:p w:rsidR="00000000" w:rsidDel="00000000" w:rsidP="00000000" w:rsidRDefault="00000000" w:rsidRPr="00000000" w14:paraId="00000036">
      <w:pPr>
        <w:pBdr>
          <w:bottom w:color="auto" w:space="0" w:sz="0" w:val="none"/>
        </w:pBdr>
        <w:shd w:fill="ffffff" w:val="clear"/>
        <w:spacing w:line="480" w:lineRule="auto"/>
        <w:rPr>
          <w:rFonts w:ascii="Calibri" w:cs="Calibri" w:eastAsia="Calibri" w:hAnsi="Calibri"/>
          <w:b w:val="1"/>
          <w:color w:val="565a5c"/>
          <w:sz w:val="24"/>
          <w:szCs w:val="24"/>
          <w:u w:val="single"/>
        </w:rPr>
      </w:pPr>
      <w:r w:rsidDel="00000000" w:rsidR="00000000" w:rsidRPr="00000000">
        <w:rPr>
          <w:rtl w:val="0"/>
        </w:rPr>
      </w:r>
    </w:p>
    <w:p w:rsidR="00000000" w:rsidDel="00000000" w:rsidP="00000000" w:rsidRDefault="00000000" w:rsidRPr="00000000" w14:paraId="00000037">
      <w:pPr>
        <w:pBdr>
          <w:bottom w:color="auto" w:space="0" w:sz="0" w:val="none"/>
        </w:pBdr>
        <w:shd w:fill="ffffff" w:val="clear"/>
        <w:spacing w:line="480" w:lineRule="auto"/>
        <w:rPr>
          <w:rFonts w:ascii="Calibri" w:cs="Calibri" w:eastAsia="Calibri" w:hAnsi="Calibri"/>
          <w:b w:val="1"/>
          <w:color w:val="565a5c"/>
          <w:sz w:val="24"/>
          <w:szCs w:val="24"/>
          <w:u w:val="single"/>
        </w:rPr>
      </w:pPr>
      <w:r w:rsidDel="00000000" w:rsidR="00000000" w:rsidRPr="00000000">
        <w:rPr>
          <w:rtl w:val="0"/>
        </w:rPr>
      </w:r>
    </w:p>
    <w:p w:rsidR="00000000" w:rsidDel="00000000" w:rsidP="00000000" w:rsidRDefault="00000000" w:rsidRPr="00000000" w14:paraId="00000038">
      <w:pPr>
        <w:pBdr>
          <w:bottom w:color="auto" w:space="0" w:sz="0" w:val="none"/>
        </w:pBdr>
        <w:shd w:fill="ffffff" w:val="clear"/>
        <w:spacing w:line="480" w:lineRule="auto"/>
        <w:rPr>
          <w:rFonts w:ascii="Calibri" w:cs="Calibri" w:eastAsia="Calibri" w:hAnsi="Calibri"/>
          <w:b w:val="1"/>
          <w:color w:val="565a5c"/>
          <w:sz w:val="24"/>
          <w:szCs w:val="24"/>
          <w:u w:val="single"/>
        </w:rPr>
      </w:pPr>
      <w:r w:rsidDel="00000000" w:rsidR="00000000" w:rsidRPr="00000000">
        <w:rPr>
          <w:rFonts w:ascii="Calibri" w:cs="Calibri" w:eastAsia="Calibri" w:hAnsi="Calibri"/>
          <w:b w:val="1"/>
          <w:color w:val="565a5c"/>
          <w:sz w:val="24"/>
          <w:szCs w:val="24"/>
          <w:u w:val="single"/>
          <w:rtl w:val="0"/>
        </w:rPr>
        <w:t xml:space="preserve">Screenshots</w:t>
      </w:r>
    </w:p>
    <w:p w:rsidR="00000000" w:rsidDel="00000000" w:rsidP="00000000" w:rsidRDefault="00000000" w:rsidRPr="00000000" w14:paraId="00000039">
      <w:pPr>
        <w:pBdr>
          <w:bottom w:color="auto" w:space="0" w:sz="0" w:val="none"/>
        </w:pBdr>
        <w:shd w:fill="ffffff" w:val="clear"/>
        <w:spacing w:line="480" w:lineRule="auto"/>
        <w:rPr>
          <w:rFonts w:ascii="Calibri" w:cs="Calibri" w:eastAsia="Calibri" w:hAnsi="Calibri"/>
          <w:color w:val="565a5c"/>
          <w:sz w:val="24"/>
          <w:szCs w:val="24"/>
        </w:rPr>
      </w:pPr>
      <w:r w:rsidDel="00000000" w:rsidR="00000000" w:rsidRPr="00000000">
        <w:rPr>
          <w:rFonts w:ascii="Calibri" w:cs="Calibri" w:eastAsia="Calibri" w:hAnsi="Calibri"/>
          <w:color w:val="565a5c"/>
          <w:sz w:val="24"/>
          <w:szCs w:val="24"/>
          <w:rtl w:val="0"/>
        </w:rPr>
        <w:t xml:space="preserve">Screenshot of the project running </w:t>
      </w:r>
    </w:p>
    <w:p w:rsidR="00000000" w:rsidDel="00000000" w:rsidP="00000000" w:rsidRDefault="00000000" w:rsidRPr="00000000" w14:paraId="0000003A">
      <w:pPr>
        <w:pBdr>
          <w:bottom w:color="auto" w:space="0" w:sz="0" w:val="none"/>
        </w:pBdr>
        <w:shd w:fill="ffffff" w:val="clear"/>
        <w:spacing w:line="480" w:lineRule="auto"/>
        <w:rPr>
          <w:rFonts w:ascii="Calibri" w:cs="Calibri" w:eastAsia="Calibri" w:hAnsi="Calibri"/>
          <w:color w:val="565a5c"/>
          <w:sz w:val="24"/>
          <w:szCs w:val="24"/>
        </w:rPr>
      </w:pPr>
      <w:r w:rsidDel="00000000" w:rsidR="00000000" w:rsidRPr="00000000">
        <w:rPr>
          <w:rFonts w:ascii="Calibri" w:cs="Calibri" w:eastAsia="Calibri" w:hAnsi="Calibri"/>
          <w:color w:val="565a5c"/>
          <w:sz w:val="24"/>
          <w:szCs w:val="24"/>
        </w:rPr>
        <w:drawing>
          <wp:inline distB="114300" distT="114300" distL="114300" distR="114300">
            <wp:extent cx="5948363" cy="3126147"/>
            <wp:effectExtent b="0" l="0" r="0" t="0"/>
            <wp:docPr id="6"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948363" cy="3126147"/>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Bdr>
          <w:bottom w:color="auto" w:space="0" w:sz="0" w:val="none"/>
        </w:pBdr>
        <w:shd w:fill="ffffff" w:val="clear"/>
        <w:spacing w:line="480" w:lineRule="auto"/>
        <w:rPr>
          <w:rFonts w:ascii="Calibri" w:cs="Calibri" w:eastAsia="Calibri" w:hAnsi="Calibri"/>
          <w:color w:val="565a5c"/>
          <w:sz w:val="24"/>
          <w:szCs w:val="24"/>
        </w:rPr>
      </w:pPr>
      <w:r w:rsidDel="00000000" w:rsidR="00000000" w:rsidRPr="00000000">
        <w:rPr>
          <w:rFonts w:ascii="Calibri" w:cs="Calibri" w:eastAsia="Calibri" w:hAnsi="Calibri"/>
          <w:color w:val="565a5c"/>
          <w:sz w:val="24"/>
          <w:szCs w:val="24"/>
        </w:rPr>
        <w:drawing>
          <wp:inline distB="114300" distT="114300" distL="114300" distR="114300">
            <wp:extent cx="5943600" cy="2235200"/>
            <wp:effectExtent b="0" l="0" r="0" t="0"/>
            <wp:docPr id="7"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Bdr>
          <w:bottom w:color="auto" w:space="0" w:sz="0" w:val="none"/>
        </w:pBdr>
        <w:shd w:fill="ffffff" w:val="clear"/>
        <w:spacing w:line="480" w:lineRule="auto"/>
        <w:rPr>
          <w:rFonts w:ascii="Calibri" w:cs="Calibri" w:eastAsia="Calibri" w:hAnsi="Calibri"/>
          <w:color w:val="565a5c"/>
          <w:sz w:val="24"/>
          <w:szCs w:val="24"/>
        </w:rPr>
      </w:pPr>
      <w:r w:rsidDel="00000000" w:rsidR="00000000" w:rsidRPr="00000000">
        <w:rPr>
          <w:rFonts w:ascii="Calibri" w:cs="Calibri" w:eastAsia="Calibri" w:hAnsi="Calibri"/>
          <w:color w:val="565a5c"/>
          <w:sz w:val="24"/>
          <w:szCs w:val="24"/>
        </w:rPr>
        <w:drawing>
          <wp:inline distB="114300" distT="114300" distL="114300" distR="114300">
            <wp:extent cx="5943600" cy="2235200"/>
            <wp:effectExtent b="0" l="0" r="0" t="0"/>
            <wp:docPr id="9"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2235200"/>
                    </a:xfrm>
                    <a:prstGeom prst="rect"/>
                    <a:ln/>
                  </pic:spPr>
                </pic:pic>
              </a:graphicData>
            </a:graphic>
          </wp:inline>
        </w:drawing>
      </w:r>
      <w:r w:rsidDel="00000000" w:rsidR="00000000" w:rsidRPr="00000000">
        <w:rPr>
          <w:rFonts w:ascii="Calibri" w:cs="Calibri" w:eastAsia="Calibri" w:hAnsi="Calibri"/>
          <w:color w:val="565a5c"/>
          <w:sz w:val="24"/>
          <w:szCs w:val="24"/>
        </w:rPr>
        <w:drawing>
          <wp:inline distB="114300" distT="114300" distL="114300" distR="114300">
            <wp:extent cx="5943600" cy="1333500"/>
            <wp:effectExtent b="0" l="0" r="0" t="0"/>
            <wp:docPr id="3"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43600" cy="1333500"/>
                    </a:xfrm>
                    <a:prstGeom prst="rect"/>
                    <a:ln/>
                  </pic:spPr>
                </pic:pic>
              </a:graphicData>
            </a:graphic>
          </wp:inline>
        </w:drawing>
      </w:r>
      <w:r w:rsidDel="00000000" w:rsidR="00000000" w:rsidRPr="00000000">
        <w:rPr>
          <w:rFonts w:ascii="Calibri" w:cs="Calibri" w:eastAsia="Calibri" w:hAnsi="Calibri"/>
          <w:color w:val="565a5c"/>
          <w:sz w:val="24"/>
          <w:szCs w:val="24"/>
        </w:rPr>
        <w:drawing>
          <wp:inline distB="114300" distT="114300" distL="114300" distR="114300">
            <wp:extent cx="5943600" cy="1219200"/>
            <wp:effectExtent b="0" l="0" r="0" t="0"/>
            <wp:docPr id="12"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943600" cy="1219200"/>
                    </a:xfrm>
                    <a:prstGeom prst="rect"/>
                    <a:ln/>
                  </pic:spPr>
                </pic:pic>
              </a:graphicData>
            </a:graphic>
          </wp:inline>
        </w:drawing>
      </w:r>
      <w:r w:rsidDel="00000000" w:rsidR="00000000" w:rsidRPr="00000000">
        <w:rPr>
          <w:rFonts w:ascii="Calibri" w:cs="Calibri" w:eastAsia="Calibri" w:hAnsi="Calibri"/>
          <w:color w:val="565a5c"/>
          <w:sz w:val="24"/>
          <w:szCs w:val="24"/>
        </w:rPr>
        <w:drawing>
          <wp:inline distB="114300" distT="114300" distL="114300" distR="114300">
            <wp:extent cx="5943600" cy="2120900"/>
            <wp:effectExtent b="0" l="0" r="0" t="0"/>
            <wp:docPr id="2"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2120900"/>
                    </a:xfrm>
                    <a:prstGeom prst="rect"/>
                    <a:ln/>
                  </pic:spPr>
                </pic:pic>
              </a:graphicData>
            </a:graphic>
          </wp:inline>
        </w:drawing>
      </w:r>
      <w:r w:rsidDel="00000000" w:rsidR="00000000" w:rsidRPr="00000000">
        <w:rPr>
          <w:rFonts w:ascii="Calibri" w:cs="Calibri" w:eastAsia="Calibri" w:hAnsi="Calibri"/>
          <w:color w:val="565a5c"/>
          <w:sz w:val="24"/>
          <w:szCs w:val="24"/>
        </w:rPr>
        <w:drawing>
          <wp:inline distB="114300" distT="114300" distL="114300" distR="114300">
            <wp:extent cx="5943600" cy="2120900"/>
            <wp:effectExtent b="0" l="0" r="0" t="0"/>
            <wp:docPr id="8"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943600" cy="2120900"/>
                    </a:xfrm>
                    <a:prstGeom prst="rect"/>
                    <a:ln/>
                  </pic:spPr>
                </pic:pic>
              </a:graphicData>
            </a:graphic>
          </wp:inline>
        </w:drawing>
      </w:r>
      <w:r w:rsidDel="00000000" w:rsidR="00000000" w:rsidRPr="00000000">
        <w:rPr>
          <w:rFonts w:ascii="Calibri" w:cs="Calibri" w:eastAsia="Calibri" w:hAnsi="Calibri"/>
          <w:color w:val="565a5c"/>
          <w:sz w:val="24"/>
          <w:szCs w:val="24"/>
        </w:rPr>
        <w:drawing>
          <wp:inline distB="114300" distT="114300" distL="114300" distR="114300">
            <wp:extent cx="5943600" cy="2120900"/>
            <wp:effectExtent b="0" l="0" r="0" t="0"/>
            <wp:docPr id="15"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943600" cy="2120900"/>
                    </a:xfrm>
                    <a:prstGeom prst="rect"/>
                    <a:ln/>
                  </pic:spPr>
                </pic:pic>
              </a:graphicData>
            </a:graphic>
          </wp:inline>
        </w:drawing>
      </w:r>
      <w:r w:rsidDel="00000000" w:rsidR="00000000" w:rsidRPr="00000000">
        <w:rPr>
          <w:rFonts w:ascii="Calibri" w:cs="Calibri" w:eastAsia="Calibri" w:hAnsi="Calibri"/>
          <w:color w:val="565a5c"/>
          <w:sz w:val="24"/>
          <w:szCs w:val="24"/>
        </w:rPr>
        <w:drawing>
          <wp:inline distB="114300" distT="114300" distL="114300" distR="114300">
            <wp:extent cx="4454412" cy="2884762"/>
            <wp:effectExtent b="0" l="0" r="0" t="0"/>
            <wp:docPr id="13"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4454412" cy="2884762"/>
                    </a:xfrm>
                    <a:prstGeom prst="rect"/>
                    <a:ln/>
                  </pic:spPr>
                </pic:pic>
              </a:graphicData>
            </a:graphic>
          </wp:inline>
        </w:drawing>
      </w:r>
      <w:r w:rsidDel="00000000" w:rsidR="00000000" w:rsidRPr="00000000">
        <w:rPr>
          <w:rFonts w:ascii="Calibri" w:cs="Calibri" w:eastAsia="Calibri" w:hAnsi="Calibri"/>
          <w:color w:val="565a5c"/>
          <w:sz w:val="24"/>
          <w:szCs w:val="24"/>
        </w:rPr>
        <w:drawing>
          <wp:inline distB="114300" distT="114300" distL="114300" distR="114300">
            <wp:extent cx="5943600" cy="2095500"/>
            <wp:effectExtent b="0" l="0" r="0" t="0"/>
            <wp:docPr id="11"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943600" cy="2095500"/>
                    </a:xfrm>
                    <a:prstGeom prst="rect"/>
                    <a:ln/>
                  </pic:spPr>
                </pic:pic>
              </a:graphicData>
            </a:graphic>
          </wp:inline>
        </w:drawing>
      </w:r>
      <w:r w:rsidDel="00000000" w:rsidR="00000000" w:rsidRPr="00000000">
        <w:rPr>
          <w:rFonts w:ascii="Calibri" w:cs="Calibri" w:eastAsia="Calibri" w:hAnsi="Calibri"/>
          <w:color w:val="565a5c"/>
          <w:sz w:val="24"/>
          <w:szCs w:val="24"/>
        </w:rPr>
        <w:drawing>
          <wp:inline distB="114300" distT="114300" distL="114300" distR="114300">
            <wp:extent cx="5943600" cy="2095500"/>
            <wp:effectExtent b="0" l="0" r="0" t="0"/>
            <wp:docPr id="5"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Bdr>
          <w:bottom w:color="auto" w:space="0" w:sz="0" w:val="none"/>
        </w:pBdr>
        <w:shd w:fill="ffffff" w:val="clear"/>
        <w:spacing w:line="480" w:lineRule="auto"/>
        <w:rPr>
          <w:rFonts w:ascii="Calibri" w:cs="Calibri" w:eastAsia="Calibri" w:hAnsi="Calibri"/>
          <w:b w:val="1"/>
          <w:color w:val="565a5c"/>
          <w:sz w:val="24"/>
          <w:szCs w:val="24"/>
          <w:u w:val="single"/>
        </w:rPr>
      </w:pPr>
      <w:r w:rsidDel="00000000" w:rsidR="00000000" w:rsidRPr="00000000">
        <w:rPr>
          <w:rFonts w:ascii="Calibri" w:cs="Calibri" w:eastAsia="Calibri" w:hAnsi="Calibri"/>
          <w:b w:val="1"/>
          <w:color w:val="565a5c"/>
          <w:sz w:val="24"/>
          <w:szCs w:val="24"/>
          <w:u w:val="single"/>
          <w:rtl w:val="0"/>
        </w:rPr>
        <w:t xml:space="preserve">Roadmap/Features (Optional)</w:t>
      </w:r>
    </w:p>
    <w:p w:rsidR="00000000" w:rsidDel="00000000" w:rsidP="00000000" w:rsidRDefault="00000000" w:rsidRPr="00000000" w14:paraId="0000003E">
      <w:pPr>
        <w:pBdr>
          <w:bottom w:color="auto" w:space="0" w:sz="0" w:val="none"/>
        </w:pBdr>
        <w:shd w:fill="ffffff" w:val="clear"/>
        <w:spacing w:line="480" w:lineRule="auto"/>
        <w:ind w:firstLine="720"/>
        <w:rPr>
          <w:rFonts w:ascii="Calibri" w:cs="Calibri" w:eastAsia="Calibri" w:hAnsi="Calibri"/>
          <w:i w:val="1"/>
          <w:color w:val="565a5c"/>
          <w:sz w:val="24"/>
          <w:szCs w:val="24"/>
        </w:rPr>
      </w:pPr>
      <w:r w:rsidDel="00000000" w:rsidR="00000000" w:rsidRPr="00000000">
        <w:rPr>
          <w:rFonts w:ascii="Calibri" w:cs="Calibri" w:eastAsia="Calibri" w:hAnsi="Calibri"/>
          <w:color w:val="565a5c"/>
          <w:sz w:val="24"/>
          <w:szCs w:val="24"/>
          <w:rtl w:val="0"/>
        </w:rPr>
        <w:t xml:space="preserve">To allow the end users full access to the “AAC” dataset with better user experience, The recommendation here is to add a feature feature that allows AUTHORIZED USERS to update, or delete records in the dataset. The easiest way would be to make fields on the datatable editable and link it with the Delete and Update methods implemented on the CRUD project.   </w:t>
      </w:r>
      <w:r w:rsidDel="00000000" w:rsidR="00000000" w:rsidRPr="00000000">
        <w:rPr>
          <w:rFonts w:ascii="Calibri" w:cs="Calibri" w:eastAsia="Calibri" w:hAnsi="Calibri"/>
          <w:i w:val="1"/>
          <w:color w:val="565a5c"/>
          <w:sz w:val="24"/>
          <w:szCs w:val="24"/>
          <w:rtl w:val="0"/>
        </w:rPr>
        <w:br w:type="textWrapping"/>
      </w:r>
    </w:p>
    <w:p w:rsidR="00000000" w:rsidDel="00000000" w:rsidP="00000000" w:rsidRDefault="00000000" w:rsidRPr="00000000" w14:paraId="0000003F">
      <w:pPr>
        <w:pBdr>
          <w:bottom w:color="auto" w:space="0" w:sz="0" w:val="none"/>
        </w:pBdr>
        <w:shd w:fill="ffffff" w:val="clear"/>
        <w:spacing w:line="480" w:lineRule="auto"/>
        <w:rPr>
          <w:rFonts w:ascii="Calibri" w:cs="Calibri" w:eastAsia="Calibri" w:hAnsi="Calibri"/>
          <w:color w:val="565a5c"/>
          <w:sz w:val="24"/>
          <w:szCs w:val="24"/>
        </w:rPr>
      </w:pPr>
      <w:r w:rsidDel="00000000" w:rsidR="00000000" w:rsidRPr="00000000">
        <w:rPr>
          <w:rFonts w:ascii="Calibri" w:cs="Calibri" w:eastAsia="Calibri" w:hAnsi="Calibri"/>
          <w:b w:val="1"/>
          <w:color w:val="565a5c"/>
          <w:sz w:val="24"/>
          <w:szCs w:val="24"/>
          <w:u w:val="single"/>
          <w:rtl w:val="0"/>
        </w:rPr>
        <w:t xml:space="preserve">Contact: </w:t>
      </w:r>
      <w:r w:rsidDel="00000000" w:rsidR="00000000" w:rsidRPr="00000000">
        <w:rPr>
          <w:rFonts w:ascii="Calibri" w:cs="Calibri" w:eastAsia="Calibri" w:hAnsi="Calibri"/>
          <w:color w:val="565a5c"/>
          <w:sz w:val="24"/>
          <w:szCs w:val="24"/>
          <w:rtl w:val="0"/>
        </w:rPr>
        <w:t xml:space="preserve">ilyass.hmamou@snhu.edu</w:t>
      </w:r>
    </w:p>
    <w:p w:rsidR="00000000" w:rsidDel="00000000" w:rsidP="00000000" w:rsidRDefault="00000000" w:rsidRPr="00000000" w14:paraId="00000040">
      <w:pPr>
        <w:pBdr>
          <w:bottom w:color="auto" w:space="0" w:sz="0" w:val="none"/>
        </w:pBdr>
        <w:shd w:fill="ffffff" w:val="clear"/>
        <w:spacing w:line="480" w:lineRule="auto"/>
        <w:rPr>
          <w:rFonts w:ascii="Calibri" w:cs="Calibri" w:eastAsia="Calibri" w:hAnsi="Calibri"/>
          <w:color w:val="565a5c"/>
          <w:sz w:val="24"/>
          <w:szCs w:val="24"/>
        </w:rPr>
      </w:pPr>
      <w:r w:rsidDel="00000000" w:rsidR="00000000" w:rsidRPr="00000000">
        <w:rPr>
          <w:rFonts w:ascii="Calibri" w:cs="Calibri" w:eastAsia="Calibri" w:hAnsi="Calibri"/>
          <w:b w:val="1"/>
          <w:color w:val="565a5c"/>
          <w:sz w:val="24"/>
          <w:szCs w:val="24"/>
          <w:u w:val="single"/>
          <w:rtl w:val="0"/>
        </w:rPr>
        <w:t xml:space="preserve">Your name:</w:t>
      </w:r>
      <w:r w:rsidDel="00000000" w:rsidR="00000000" w:rsidRPr="00000000">
        <w:rPr>
          <w:rFonts w:ascii="Calibri" w:cs="Calibri" w:eastAsia="Calibri" w:hAnsi="Calibri"/>
          <w:color w:val="565a5c"/>
          <w:sz w:val="24"/>
          <w:szCs w:val="24"/>
          <w:rtl w:val="0"/>
        </w:rPr>
        <w:t xml:space="preserve"> Ilyass Hmamou</w:t>
      </w:r>
    </w:p>
    <w:p w:rsidR="00000000" w:rsidDel="00000000" w:rsidP="00000000" w:rsidRDefault="00000000" w:rsidRPr="00000000" w14:paraId="00000041">
      <w:pPr>
        <w:pBdr>
          <w:bottom w:color="auto" w:space="0" w:sz="0" w:val="none"/>
        </w:pBdr>
        <w:shd w:fill="ffffff" w:val="clear"/>
        <w:spacing w:line="347.58620689655174" w:lineRule="auto"/>
        <w:rPr>
          <w:rFonts w:ascii="Times New Roman" w:cs="Times New Roman" w:eastAsia="Times New Roman" w:hAnsi="Times New Roman"/>
          <w:b w:val="1"/>
          <w:color w:val="565a5c"/>
          <w:sz w:val="24"/>
          <w:szCs w:val="24"/>
          <w:u w:val="single"/>
        </w:rPr>
      </w:pPr>
      <w:r w:rsidDel="00000000" w:rsidR="00000000" w:rsidRPr="00000000">
        <w:rPr>
          <w:rtl w:val="0"/>
        </w:rPr>
      </w:r>
    </w:p>
    <w:p w:rsidR="00000000" w:rsidDel="00000000" w:rsidP="00000000" w:rsidRDefault="00000000" w:rsidRPr="00000000" w14:paraId="00000042">
      <w:pPr>
        <w:pBdr>
          <w:bottom w:color="auto" w:space="0" w:sz="0" w:val="none"/>
        </w:pBdr>
        <w:shd w:fill="ffffff" w:val="clear"/>
        <w:spacing w:line="347.58620689655174" w:lineRule="auto"/>
        <w:rPr>
          <w:rFonts w:ascii="Times New Roman" w:cs="Times New Roman" w:eastAsia="Times New Roman" w:hAnsi="Times New Roman"/>
          <w:b w:val="1"/>
          <w:color w:val="565a5c"/>
          <w:sz w:val="24"/>
          <w:szCs w:val="24"/>
          <w:u w:val="single"/>
        </w:rPr>
      </w:pPr>
      <w:r w:rsidDel="00000000" w:rsidR="00000000" w:rsidRPr="00000000">
        <w:rPr>
          <w:rtl w:val="0"/>
        </w:rPr>
      </w:r>
    </w:p>
    <w:p w:rsidR="00000000" w:rsidDel="00000000" w:rsidP="00000000" w:rsidRDefault="00000000" w:rsidRPr="00000000" w14:paraId="00000043">
      <w:pPr>
        <w:pBdr>
          <w:bottom w:color="auto" w:space="0" w:sz="0" w:val="none"/>
        </w:pBdr>
        <w:shd w:fill="ffffff" w:val="clear"/>
        <w:spacing w:line="347.58620689655174" w:lineRule="auto"/>
        <w:ind w:left="0" w:firstLine="0"/>
        <w:rPr>
          <w:rFonts w:ascii="Times New Roman" w:cs="Times New Roman" w:eastAsia="Times New Roman" w:hAnsi="Times New Roman"/>
          <w:b w:val="1"/>
          <w:color w:val="565a5c"/>
          <w:sz w:val="24"/>
          <w:szCs w:val="24"/>
          <w:u w:val="single"/>
        </w:rPr>
      </w:pPr>
      <w:r w:rsidDel="00000000" w:rsidR="00000000" w:rsidRPr="00000000">
        <w:rPr>
          <w:rtl w:val="0"/>
        </w:rPr>
      </w:r>
    </w:p>
    <w:p w:rsidR="00000000" w:rsidDel="00000000" w:rsidP="00000000" w:rsidRDefault="00000000" w:rsidRPr="00000000" w14:paraId="00000044">
      <w:pPr>
        <w:pBdr>
          <w:bottom w:color="auto" w:space="0" w:sz="0" w:val="none"/>
        </w:pBdr>
        <w:shd w:fill="ffffff" w:val="clear"/>
        <w:spacing w:line="347.58620689655174" w:lineRule="auto"/>
        <w:ind w:left="0" w:firstLine="0"/>
        <w:rPr>
          <w:rFonts w:ascii="Times New Roman" w:cs="Times New Roman" w:eastAsia="Times New Roman" w:hAnsi="Times New Roman"/>
          <w:b w:val="1"/>
          <w:color w:val="565a5c"/>
          <w:sz w:val="24"/>
          <w:szCs w:val="24"/>
          <w:u w:val="single"/>
        </w:rPr>
      </w:pPr>
      <w:r w:rsidDel="00000000" w:rsidR="00000000" w:rsidRPr="00000000">
        <w:rPr>
          <w:rtl w:val="0"/>
        </w:rPr>
      </w:r>
    </w:p>
    <w:p w:rsidR="00000000" w:rsidDel="00000000" w:rsidP="00000000" w:rsidRDefault="00000000" w:rsidRPr="00000000" w14:paraId="00000045">
      <w:pPr>
        <w:pBdr>
          <w:bottom w:color="auto" w:space="0" w:sz="0" w:val="none"/>
        </w:pBdr>
        <w:shd w:fill="ffffff" w:val="clear"/>
        <w:spacing w:line="347.58620689655174" w:lineRule="auto"/>
        <w:ind w:left="0" w:firstLine="0"/>
        <w:rPr>
          <w:rFonts w:ascii="Times New Roman" w:cs="Times New Roman" w:eastAsia="Times New Roman" w:hAnsi="Times New Roman"/>
          <w:b w:val="1"/>
          <w:color w:val="565a5c"/>
          <w:sz w:val="24"/>
          <w:szCs w:val="24"/>
          <w:u w:val="single"/>
        </w:rPr>
      </w:pPr>
      <w:r w:rsidDel="00000000" w:rsidR="00000000" w:rsidRPr="00000000">
        <w:rPr>
          <w:rtl w:val="0"/>
        </w:rPr>
      </w:r>
    </w:p>
    <w:p w:rsidR="00000000" w:rsidDel="00000000" w:rsidP="00000000" w:rsidRDefault="00000000" w:rsidRPr="00000000" w14:paraId="00000046">
      <w:pPr>
        <w:pBdr>
          <w:bottom w:color="auto" w:space="0" w:sz="0" w:val="none"/>
        </w:pBdr>
        <w:shd w:fill="ffffff" w:val="clear"/>
        <w:spacing w:line="347.58620689655174" w:lineRule="auto"/>
        <w:ind w:left="0" w:firstLine="0"/>
        <w:rPr>
          <w:rFonts w:ascii="Times New Roman" w:cs="Times New Roman" w:eastAsia="Times New Roman" w:hAnsi="Times New Roman"/>
          <w:b w:val="1"/>
          <w:color w:val="565a5c"/>
          <w:sz w:val="24"/>
          <w:szCs w:val="24"/>
          <w:u w:val="single"/>
        </w:rPr>
      </w:pPr>
      <w:r w:rsidDel="00000000" w:rsidR="00000000" w:rsidRPr="00000000">
        <w:rPr>
          <w:rtl w:val="0"/>
        </w:rPr>
      </w:r>
    </w:p>
    <w:p w:rsidR="00000000" w:rsidDel="00000000" w:rsidP="00000000" w:rsidRDefault="00000000" w:rsidRPr="00000000" w14:paraId="00000047">
      <w:pPr>
        <w:pBdr>
          <w:bottom w:color="auto" w:space="0" w:sz="0" w:val="none"/>
        </w:pBdr>
        <w:shd w:fill="ffffff" w:val="clear"/>
        <w:spacing w:line="347.58620689655174" w:lineRule="auto"/>
        <w:ind w:left="0" w:firstLine="0"/>
        <w:rPr>
          <w:rFonts w:ascii="Times New Roman" w:cs="Times New Roman" w:eastAsia="Times New Roman" w:hAnsi="Times New Roman"/>
          <w:b w:val="1"/>
          <w:color w:val="565a5c"/>
          <w:sz w:val="24"/>
          <w:szCs w:val="24"/>
          <w:u w:val="single"/>
        </w:rPr>
      </w:pPr>
      <w:r w:rsidDel="00000000" w:rsidR="00000000" w:rsidRPr="00000000">
        <w:rPr>
          <w:rtl w:val="0"/>
        </w:rPr>
      </w:r>
    </w:p>
    <w:p w:rsidR="00000000" w:rsidDel="00000000" w:rsidP="00000000" w:rsidRDefault="00000000" w:rsidRPr="00000000" w14:paraId="00000048">
      <w:pPr>
        <w:pBdr>
          <w:bottom w:color="auto" w:space="0" w:sz="0" w:val="none"/>
        </w:pBdr>
        <w:shd w:fill="ffffff" w:val="clear"/>
        <w:spacing w:line="347.58620689655174" w:lineRule="auto"/>
        <w:rPr>
          <w:rFonts w:ascii="Times New Roman" w:cs="Times New Roman" w:eastAsia="Times New Roman" w:hAnsi="Times New Roman"/>
          <w:b w:val="1"/>
          <w:color w:val="565a5c"/>
          <w:sz w:val="24"/>
          <w:szCs w:val="24"/>
          <w:u w:val="single"/>
        </w:rPr>
      </w:pPr>
      <w:r w:rsidDel="00000000" w:rsidR="00000000" w:rsidRPr="00000000">
        <w:rPr>
          <w:rtl w:val="0"/>
        </w:rPr>
      </w:r>
    </w:p>
    <w:p w:rsidR="00000000" w:rsidDel="00000000" w:rsidP="00000000" w:rsidRDefault="00000000" w:rsidRPr="00000000" w14:paraId="00000049">
      <w:pPr>
        <w:pBdr>
          <w:bottom w:color="auto" w:space="0" w:sz="0" w:val="none"/>
        </w:pBdr>
        <w:shd w:fill="ffffff" w:val="clear"/>
        <w:spacing w:line="347.58620689655174" w:lineRule="auto"/>
        <w:rPr>
          <w:rFonts w:ascii="Times New Roman" w:cs="Times New Roman" w:eastAsia="Times New Roman" w:hAnsi="Times New Roman"/>
          <w:color w:val="202122"/>
          <w:sz w:val="24"/>
          <w:szCs w:val="24"/>
        </w:rPr>
      </w:pPr>
      <w:r w:rsidDel="00000000" w:rsidR="00000000" w:rsidRPr="00000000">
        <w:rPr>
          <w:rtl w:val="0"/>
        </w:rPr>
      </w:r>
    </w:p>
    <w:p w:rsidR="00000000" w:rsidDel="00000000" w:rsidP="00000000" w:rsidRDefault="00000000" w:rsidRPr="00000000" w14:paraId="0000004A">
      <w:pPr>
        <w:spacing w:line="480" w:lineRule="auto"/>
        <w:ind w:left="0" w:firstLine="0"/>
        <w:rPr>
          <w:sz w:val="24"/>
          <w:szCs w:val="24"/>
        </w:rPr>
      </w:pPr>
      <w:r w:rsidDel="00000000" w:rsidR="00000000" w:rsidRPr="00000000">
        <w:rPr>
          <w:rtl w:val="0"/>
        </w:rPr>
      </w:r>
    </w:p>
    <w:sectPr>
      <w:headerReference r:id="rId21" w:type="default"/>
      <w:footerReference r:id="rId2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B">
    <w:pPr>
      <w:jc w:val="center"/>
      <w:rPr/>
    </w:pPr>
    <w:r w:rsidDel="00000000" w:rsidR="00000000" w:rsidRPr="00000000">
      <w:rPr/>
      <w:drawing>
        <wp:inline distB="114300" distT="114300" distL="114300" distR="114300">
          <wp:extent cx="3490913" cy="819150"/>
          <wp:effectExtent b="0" l="0" r="0" t="0"/>
          <wp:docPr id="14" name="image9.png"/>
          <a:graphic>
            <a:graphicData uri="http://schemas.openxmlformats.org/drawingml/2006/picture">
              <pic:pic>
                <pic:nvPicPr>
                  <pic:cNvPr id="0" name="image9.png"/>
                  <pic:cNvPicPr preferRelativeResize="0"/>
                </pic:nvPicPr>
                <pic:blipFill>
                  <a:blip r:embed="rId1"/>
                  <a:srcRect b="0" l="0" r="0" t="0"/>
                  <a:stretch>
                    <a:fillRect/>
                  </a:stretch>
                </pic:blipFill>
                <pic:spPr>
                  <a:xfrm>
                    <a:off x="0" y="0"/>
                    <a:ext cx="3490913" cy="819150"/>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11" Type="http://schemas.openxmlformats.org/officeDocument/2006/relationships/image" Target="media/image8.png"/><Relationship Id="rId22" Type="http://schemas.openxmlformats.org/officeDocument/2006/relationships/footer" Target="footer1.xml"/><Relationship Id="rId10" Type="http://schemas.openxmlformats.org/officeDocument/2006/relationships/image" Target="media/image11.png"/><Relationship Id="rId21" Type="http://schemas.openxmlformats.org/officeDocument/2006/relationships/header" Target="header1.xml"/><Relationship Id="rId13" Type="http://schemas.openxmlformats.org/officeDocument/2006/relationships/image" Target="media/image7.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15" Type="http://schemas.openxmlformats.org/officeDocument/2006/relationships/image" Target="media/image3.png"/><Relationship Id="rId14" Type="http://schemas.openxmlformats.org/officeDocument/2006/relationships/image" Target="media/image1.png"/><Relationship Id="rId17" Type="http://schemas.openxmlformats.org/officeDocument/2006/relationships/image" Target="media/image10.png"/><Relationship Id="rId16" Type="http://schemas.openxmlformats.org/officeDocument/2006/relationships/image" Target="media/image4.png"/><Relationship Id="rId5" Type="http://schemas.openxmlformats.org/officeDocument/2006/relationships/styles" Target="styles.xml"/><Relationship Id="rId19" Type="http://schemas.openxmlformats.org/officeDocument/2006/relationships/image" Target="media/image5.png"/><Relationship Id="rId6" Type="http://schemas.openxmlformats.org/officeDocument/2006/relationships/hyperlink" Target="mailto:ilyass.hmamou@snhu.edu" TargetMode="External"/><Relationship Id="rId18" Type="http://schemas.openxmlformats.org/officeDocument/2006/relationships/image" Target="media/image15.png"/><Relationship Id="rId7" Type="http://schemas.openxmlformats.org/officeDocument/2006/relationships/image" Target="media/image12.png"/><Relationship Id="rId8"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